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hanging="0"/>
        <w:jc w:val="right"/>
        <w:rPr/>
      </w:pPr>
      <w:r>
        <w:rPr>
          <w:rFonts w:cs="Times New Roman" w:ascii="Times New Roman" w:hAnsi="Times New Roman"/>
          <w:iCs/>
          <w:sz w:val="24"/>
          <w:szCs w:val="24"/>
        </w:rPr>
        <w:t>Z</w:t>
      </w:r>
      <w:r>
        <w:rPr>
          <w:rFonts w:cs="Times New Roman" w:ascii="Times New Roman" w:hAnsi="Times New Roman"/>
          <w:iCs/>
          <w:sz w:val="22"/>
          <w:szCs w:val="22"/>
        </w:rPr>
        <w:t>ałącznik nr 6   do Zarządzenia Nr ……...…………..</w:t>
      </w:r>
    </w:p>
    <w:p>
      <w:pPr>
        <w:pStyle w:val="Normal"/>
        <w:spacing w:lineRule="auto" w:line="276" w:before="0" w:after="0"/>
        <w:ind w:hanging="0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iCs/>
          <w:sz w:val="22"/>
          <w:szCs w:val="22"/>
        </w:rPr>
        <w:t>Burmistrza Gminy Wołów z dnia …………. 2022 roku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Arial-BoldMT"/>
          <w:b/>
          <w:b/>
          <w:bCs/>
          <w:sz w:val="24"/>
          <w:szCs w:val="24"/>
        </w:rPr>
      </w:pPr>
      <w:r>
        <w:rPr>
          <w:rFonts w:cs="Arial-BoldMT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ZGŁASZANIA OPINII, UWAG I PROPOZYCJI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ramach konsultacji społecznych </w:t>
      </w:r>
    </w:p>
    <w:p>
      <w:pPr>
        <w:pStyle w:val="Normal"/>
        <w:spacing w:lineRule="auto" w:line="240" w:before="0" w:after="0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Czy jesteś za za zmianą rodzaju miejscowości Smarków ustalonej jako przysiółek wsi Warzęgowo  na rodzaj miejscowości: kolonia ? 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1543050</wp:posOffset>
                </wp:positionH>
                <wp:positionV relativeFrom="paragraph">
                  <wp:posOffset>83820</wp:posOffset>
                </wp:positionV>
                <wp:extent cx="493395" cy="407670"/>
                <wp:effectExtent l="0" t="0" r="0" b="0"/>
                <wp:wrapNone/>
                <wp:docPr id="1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40" cy="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21.5pt;margin-top:6.6pt;width:38.75pt;height:32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ab/>
        <w:t>TAK</w:t>
        <w:tab/>
        <w:tab/>
        <w:tab/>
      </w:r>
    </w:p>
    <w:p>
      <w:pPr>
        <w:pStyle w:val="Normal"/>
        <w:spacing w:lineRule="auto" w:line="276" w:before="0" w:after="120"/>
        <w:jc w:val="both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1543050</wp:posOffset>
                </wp:positionH>
                <wp:positionV relativeFrom="paragraph">
                  <wp:posOffset>113665</wp:posOffset>
                </wp:positionV>
                <wp:extent cx="493395" cy="407670"/>
                <wp:effectExtent l="0" t="0" r="0" b="0"/>
                <wp:wrapNone/>
                <wp:docPr id="2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40" cy="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21.5pt;margin-top:8.95pt;width:38.75pt;height:32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NIE</w:t>
        <w:tab/>
        <w:t xml:space="preserve">  </w:t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Wyrażenie opinii następuje poprzez postawienie znaku „X” w kratce przy właściwej odpowiedzi. Postawienie dwóch znaków „X” albo niepostawienie znaku „X” w żadnej kratce spowoduje, że głos nie zostanie wzięty pod uwagę.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Opinie, uwagi i propozycje w zakresie objętym przedmiotem konsultacji społecznych: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bookmarkStart w:id="0" w:name="__DdeLink__8305_3910868807"/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  <w:bookmarkEnd w:id="0"/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……………………………………………………………………………………..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………………………………………………………………………………...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przetwarzanie i wykorzystywanie moich danych osobowych wyłącznie </w:t>
        <w:br/>
        <w:t xml:space="preserve">dla celów związanych z przeprowadzeniem konsultacji społecznych oraz opracowaniem ich wyników. 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informuję, że: 1) administratorem Pani/Pana danych osobowych jest Burmistrz Gminy Wołów, Rynek 34, 56-100 Wołów; 2) kontakt z Inspektorem Ochrony Danych możliwy jest pod adresem e-mail: abi@adametronics.pl 3) dane osobowe pozyskane w związku ze złożeniem przez Panią/Pana formularza będą przetwarzane w celu realizacji zadań i obowiązków administratora danych określonych obowiązującymi przepisami, tj. dla celów związanych z przeprowadzeniem konsultacji społecznych oraz opracowaniem ich wyników – na podstawie art. 6 ust. 1 lit. c RODO; 4) odbiorcami Pani/Pana danych osobowych będą wyłącznie podmioty uprawnione do uzyskania danych osobowych na podstawie obowiązujących przepisów prawa; 5) Pani/Pana dane osobowe przechowywane będą w przez czas określony obowiązującymi przepisami prawa (dane przetwarzane są do momentu wskazanego w instrukcji kancelaryjnej); 6) posiada Pani/Pan prawo do żądania od administratora dostępu do danych osobowych, ich sprostowania, usunięcia lub ograniczenia przetwarzania; 7) ma Pani/Pan prawo wniesienia skargi do organu nadzorczego; 8) podanie danych osobowych jest dobrowolne, jednakże odmowa podania danych może spowodować, że zgłoszone opinie, uwagi i propozycje nie zostaną wzięte pod uwagę w ramach przeprowadzanych konsultacji społecznych.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……………………...………..………………..</w:t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(data, czytelny podpis)</w:t>
      </w:r>
    </w:p>
    <w:sectPr>
      <w:type w:val="nextPage"/>
      <w:pgSz w:w="11906" w:h="16838"/>
      <w:pgMar w:left="1417" w:right="739" w:header="0" w:top="850" w:footer="0" w:bottom="56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4888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14de7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39f2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1527bf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1527bf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uiPriority w:val="1"/>
    <w:qFormat/>
    <w:rsid w:val="006948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39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ace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>
    <w:name w:val="Numeracja ABC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3b2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LibreOffice/6.2.4.2$Windows_x86 LibreOffice_project/2412653d852ce75f65fbfa83fb7e7b669a126d64</Application>
  <Pages>1</Pages>
  <Words>337</Words>
  <Characters>2333</Characters>
  <CharactersWithSpaces>2693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2022-01-04T12:39:00Z</dcterms:created>
  <dc:creator>Gmina Baranów</dc:creator>
  <dc:description/>
  <dc:language>pl-PL</dc:language>
  <cp:lastModifiedBy/>
  <cp:lastPrinted>2022-10-12T11:23:07Z</cp:lastPrinted>
  <dcterms:modified xsi:type="dcterms:W3CDTF">2022-10-14T12:40:44Z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